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疑问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为什么要将模型进行转换ONNX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计算人脸位置参数和欧拉角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论文笔记：3DDFA(TPAMI2018)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"https://blog.csdn.net/thebestone1022/article/details/107702525"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9"/>
          <w:rFonts w:hint="eastAsia"/>
          <w:lang w:val="en-US" w:eastAsia="zh-CN"/>
        </w:rPr>
        <w:t>https://blog.csdn.net/thebestone1022/article/details/107702525</w:t>
      </w:r>
      <w:r>
        <w:rPr>
          <w:rFonts w:hint="eastAsia"/>
          <w:lang w:val="en-US" w:eastAsia="zh-CN"/>
        </w:rPr>
        <w:fldChar w:fldCharType="end"/>
      </w:r>
    </w:p>
    <w:p>
      <w:pPr>
        <w:bidi w:val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Face Alignment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Face Alignment 人脸对齐任务是基于一定量的训练集，得到一个模型，使得该模型对输入的一张任意姿态下的人脸图像能够进行特征点(landmark)标记。Face Alignment 任务一般的呈现方式是人脸特征点的检测与标记。一般的二维人脸图像 Face Alignment 得到的结果是特征点的二维位置坐标信息。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Full pose range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文中将人脸转动角度小于45度的姿势称为 small-medium pose，对于转动角度大于45度，小于等于90度的姿势称为 large pose。即，此篇论文解决的问题是大姿势下的人脸对齐任务。最极端情况则是整张人脸图像上只有侧脸信息。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3DDFA(3D Dense Face Alignment)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问题的转换</w:t>
      </w: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将常见的</w:t>
      </w:r>
      <w:r>
        <w:rPr>
          <w:rFonts w:hint="default"/>
          <w:color w:val="FF0000"/>
          <w:lang w:val="en-US" w:eastAsia="zh-CN"/>
        </w:rPr>
        <w:t>2D人脸特征点标记问题</w:t>
      </w:r>
      <w:r>
        <w:rPr>
          <w:rFonts w:hint="default"/>
          <w:lang w:val="en-US" w:eastAsia="zh-CN"/>
        </w:rPr>
        <w:t>转换为</w:t>
      </w:r>
      <w:r>
        <w:rPr>
          <w:rFonts w:hint="default"/>
          <w:color w:val="FF0000"/>
          <w:lang w:val="en-US" w:eastAsia="zh-CN"/>
        </w:rPr>
        <w:t>3D拟合的任务</w:t>
      </w:r>
      <w:r>
        <w:rPr>
          <w:rFonts w:hint="default"/>
          <w:lang w:val="en-US" w:eastAsia="zh-CN"/>
        </w:rPr>
        <w:t>。具体表现在</w:t>
      </w:r>
      <w:r>
        <w:rPr>
          <w:rFonts w:hint="default"/>
          <w:b/>
          <w:bCs/>
          <w:lang w:val="en-US" w:eastAsia="zh-CN"/>
        </w:rPr>
        <w:t>需要求解的参数上</w:t>
      </w:r>
      <w:r>
        <w:rPr>
          <w:rFonts w:hint="default"/>
          <w:lang w:val="en-US"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2D人脸特征点标记</w:t>
      </w:r>
      <w:r>
        <w:rPr>
          <w:rFonts w:hint="default"/>
          <w:lang w:val="en-US" w:eastAsia="zh-CN"/>
        </w:rPr>
        <w:t>得到的结果：</w:t>
      </w:r>
      <w:r>
        <w:rPr>
          <w:rFonts w:hint="default"/>
          <w:color w:val="FF0000"/>
          <w:lang w:val="en-US" w:eastAsia="zh-CN"/>
        </w:rPr>
        <w:t>一系列2D特征点位置坐标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3D拟合需要求解的参数</w:t>
      </w:r>
    </w:p>
    <w:p>
      <w:pPr>
        <w:numPr>
          <w:ilvl w:val="0"/>
          <w:numId w:val="1"/>
        </w:numPr>
        <w:bidi w:val="0"/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pose 姿势参数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default"/>
          <w:color w:val="FF0000"/>
          <w:lang w:val="en-US" w:eastAsia="zh-CN"/>
        </w:rPr>
        <w:t>scale 缩放因子, rotation 旋转矩阵, translation 平移向量</w:t>
      </w:r>
    </w:p>
    <w:p>
      <w:pPr>
        <w:numPr>
          <w:ilvl w:val="0"/>
          <w:numId w:val="1"/>
        </w:numPr>
        <w:bidi w:val="0"/>
        <w:ind w:left="845" w:leftChars="0" w:hanging="425" w:firstLineChars="0"/>
        <w:rPr>
          <w:rFonts w:hint="default"/>
          <w:color w:val="FF0000"/>
          <w:lang w:val="en-US" w:eastAsia="zh-CN"/>
        </w:rPr>
      </w:pPr>
      <w:r>
        <w:rPr>
          <w:rFonts w:hint="default"/>
          <w:b/>
          <w:bCs/>
          <w:lang w:val="en-US" w:eastAsia="zh-CN"/>
        </w:rPr>
        <w:t>morphing 变形参数</w:t>
      </w:r>
      <w:r>
        <w:rPr>
          <w:rFonts w:hint="eastAsia"/>
          <w:b/>
          <w:bCs/>
          <w:lang w:val="en-US" w:eastAsia="zh-CN"/>
        </w:rPr>
        <w:t>：</w:t>
      </w:r>
      <w:r>
        <w:rPr>
          <w:rFonts w:hint="default"/>
          <w:color w:val="FF0000"/>
          <w:lang w:val="en-US" w:eastAsia="zh-CN"/>
        </w:rPr>
        <w:t xml:space="preserve"> shape 形状系数</w:t>
      </w:r>
      <w:r>
        <w:rPr>
          <w:rFonts w:hint="eastAsia"/>
          <w:color w:val="FF0000"/>
          <w:lang w:val="en-US" w:eastAsia="zh-CN"/>
        </w:rPr>
        <w:t>，</w:t>
      </w:r>
      <w:r>
        <w:rPr>
          <w:rFonts w:hint="default"/>
          <w:color w:val="FF0000"/>
          <w:lang w:val="en-US" w:eastAsia="zh-CN"/>
        </w:rPr>
        <w:t xml:space="preserve"> expression 表情系数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人脸形状的表示——3DMM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962660"/>
            <wp:effectExtent l="0" t="0" r="1270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旋转矩阵表示方式为</w:t>
      </w:r>
      <w:r>
        <w:rPr>
          <w:rFonts w:hint="default"/>
          <w:b/>
          <w:bCs/>
          <w:color w:val="FF0000"/>
          <w:lang w:val="en-US" w:eastAsia="zh-CN"/>
        </w:rPr>
        <w:t>欧拉角 Euler angles</w:t>
      </w:r>
      <w:r>
        <w:rPr>
          <w:rFonts w:hint="default"/>
          <w:lang w:val="en-US" w:eastAsia="zh-CN"/>
        </w:rPr>
        <w:t>，主要是</w:t>
      </w:r>
      <w:r>
        <w:rPr>
          <w:rFonts w:hint="default"/>
          <w:color w:val="FF0000"/>
          <w:lang w:val="en-US" w:eastAsia="zh-CN"/>
        </w:rPr>
        <w:t>yaw-pitch-roll(偏航-俯仰-滚转)</w:t>
      </w:r>
      <w:r>
        <w:rPr>
          <w:rFonts w:hint="default"/>
          <w:lang w:val="en-US" w:eastAsia="zh-CN"/>
        </w:rPr>
        <w:t>三个角度。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当然这只是欧拉角的一种表示方式，不代表都是这样表示。要强调的是，</w:t>
      </w:r>
      <w:r>
        <w:rPr>
          <w:rFonts w:hint="default"/>
          <w:color w:val="FF0000"/>
          <w:lang w:val="en-US" w:eastAsia="zh-CN"/>
        </w:rPr>
        <w:t>欧拉角第二个角度的操作是基于第一个角的操作结果进行的，同理，第三个角度基于第二个角度的结果进行操作。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color w:val="0070C0"/>
          <w:lang w:val="en-US" w:eastAsia="zh-CN"/>
        </w:rPr>
      </w:pPr>
      <w:r>
        <w:rPr>
          <w:rFonts w:hint="default"/>
          <w:lang w:val="en-US" w:eastAsia="zh-CN"/>
        </w:rPr>
        <w:t>欧拉角在表示</w:t>
      </w:r>
      <w:r>
        <w:rPr>
          <w:rFonts w:hint="default"/>
          <w:b/>
          <w:bCs/>
          <w:color w:val="FF0000"/>
          <w:lang w:val="en-US" w:eastAsia="zh-CN"/>
        </w:rPr>
        <w:t>旋转向量</w:t>
      </w:r>
      <w:r>
        <w:rPr>
          <w:rFonts w:hint="default"/>
          <w:lang w:val="en-US" w:eastAsia="zh-CN"/>
        </w:rPr>
        <w:t>的时候，会有</w:t>
      </w:r>
      <w:r>
        <w:rPr>
          <w:rFonts w:hint="default"/>
          <w:b/>
          <w:bCs/>
          <w:color w:val="FF0000"/>
          <w:lang w:val="en-US" w:eastAsia="zh-CN"/>
        </w:rPr>
        <w:t xml:space="preserve">万向锁 gimbal lock </w:t>
      </w:r>
      <w:r>
        <w:rPr>
          <w:rFonts w:hint="default"/>
          <w:lang w:val="en-US" w:eastAsia="zh-CN"/>
        </w:rPr>
        <w:t>的问题。</w:t>
      </w:r>
      <w:r>
        <w:rPr>
          <w:rFonts w:hint="default"/>
          <w:color w:val="0000FF"/>
          <w:lang w:val="en-US" w:eastAsia="zh-CN"/>
        </w:rPr>
        <w:t>简单的理解就是：不同的角度操作会带来相同的结果。这无疑会产生表达歧义。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使用四维的四元数来代替欧拉角来表示旋转，从而避免万向锁，同时将四元数除以根号f，将缩放量参数也合并到四元数中。</w:t>
      </w:r>
      <w:bookmarkStart w:id="0" w:name="_GoBack"/>
      <w:bookmarkEnd w:id="0"/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261235"/>
            <wp:effectExtent l="0" t="0" r="1333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"https://blog.csdn.net/csdn13261311766/article/details/125369819"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 w:ascii="Times New Roman" w:eastAsia="汉仪中宋简"/>
          <w:color w:val="auto"/>
          <w:lang w:val="en-US" w:eastAsia="zh-CN"/>
        </w:rPr>
        <w:t>https://blog.csdn.net/csdn13261311766/article/details/125369819</w:t>
      </w:r>
      <w:r>
        <w:rPr>
          <w:rFonts w:hint="default"/>
          <w:lang w:val="en-US" w:eastAsia="zh-CN"/>
        </w:rPr>
        <w:fldChar w:fldCharType="end"/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初识3D人脸</w:t>
      </w:r>
    </w:p>
    <w:p>
      <w:pPr>
        <w:bidi w:val="0"/>
      </w:pPr>
      <w:r>
        <w:rPr>
          <w:rFonts w:hint="default"/>
        </w:rPr>
        <w:t>一般所讲的 RGB、灰度、红外人脸图像即为 2D 人脸，它们多为某一视角下表征颜色或纹理的图像，没有空间信息。深度学习用于训练的图像一般为 2D。</w:t>
      </w:r>
    </w:p>
    <w:p>
      <w:pPr>
        <w:bidi w:val="0"/>
        <w:rPr>
          <w:rFonts w:hint="default"/>
        </w:rPr>
      </w:pPr>
      <w:r>
        <w:rPr>
          <w:rFonts w:hint="default"/>
        </w:rPr>
        <w:t>2.5D 是在某一个视角下拍摄得到的人脸深度数据，但由于角度问题，它所展示的曲面并不连续，即，当你尝试旋转人脸时，会有一些沟壑似的空洞区域。这是由于拍摄时，没有捕捉到被遮挡部分的深度数据。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相机模型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相机模型包括 4 种坐标系：像素坐标、图像坐标、相机坐标、世界坐标(脑袋中有没有闪现高中物理老师讲参考系的画面)，相机成像过程即是真实三维空间中的三维点映射到成像平面(二维空间)的过程，也称之为</w:t>
      </w:r>
      <w:r>
        <w:rPr>
          <w:rFonts w:hint="eastAsia"/>
          <w:b/>
          <w:bCs/>
          <w:color w:val="FF0000"/>
          <w:lang w:val="en-US" w:eastAsia="zh-CN"/>
        </w:rPr>
        <w:t>射影变换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56B82EBD-9981-4C73-BEFC-B86C880B987A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0F3B51F0-9CC8-4C6A-B0ED-53F418A13B1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5986EDB-80B5-4C20-913A-B5A01ADD7F47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C1B94FFB-7CD6-42FC-A895-0F2242B72BE6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CD658729-37C8-4F44-9697-51291FDA81C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9B4A0D16-B51D-493F-A7E9-DEF0EA5AB4D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7" w:fontKey="{E3A20E41-8495-4767-9361-2DF6B4CDDC32}"/>
  </w:font>
  <w:font w:name="汉仪中黑简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8" w:fontKey="{2FEF6435-09EB-4A22-B312-B204BF99E46D}"/>
  </w:font>
  <w:font w:name="汉仪中宋简">
    <w:altName w:val="宋体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9" w:fontKey="{0AC2049E-7EEA-48A3-B0AE-3FE4709102B1}"/>
  </w:font>
  <w:font w:name="汉仪粗黑简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  <w:embedRegular r:id="rId10" w:fontKey="{0B988640-B1F9-4F3F-839C-B9E38CBB8FBB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11" w:fontKey="{513B5599-81C2-486D-920D-60F218C3B0B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A1017B6"/>
    <w:multiLevelType w:val="singleLevel"/>
    <w:tmpl w:val="DA1017B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TrueTypeFonts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A4NGRmMDQ3ZGIwMjE1ZDk2MmZjZjMzNDFiYzUwMzgifQ=="/>
  </w:docVars>
  <w:rsids>
    <w:rsidRoot w:val="00000000"/>
    <w:rsid w:val="067414AF"/>
    <w:rsid w:val="1080651D"/>
    <w:rsid w:val="29A03DE3"/>
    <w:rsid w:val="2CF47F19"/>
    <w:rsid w:val="2E815698"/>
    <w:rsid w:val="33CB1BCD"/>
    <w:rsid w:val="419D4283"/>
    <w:rsid w:val="4D9E1AAF"/>
    <w:rsid w:val="4E733E5D"/>
    <w:rsid w:val="51AA0F5B"/>
    <w:rsid w:val="60CB3A4F"/>
    <w:rsid w:val="62A66481"/>
    <w:rsid w:val="72EE4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yperlink"/>
    <w:basedOn w:val="8"/>
    <w:uiPriority w:val="0"/>
    <w:rPr>
      <w:color w:val="0000FF"/>
      <w:u w:val="single"/>
    </w:rPr>
  </w:style>
  <w:style w:type="paragraph" w:customStyle="1" w:styleId="10">
    <w:name w:val="稻壳 标题 1"/>
    <w:basedOn w:val="1"/>
    <w:uiPriority w:val="0"/>
    <w:pPr>
      <w:spacing w:before="480" w:after="40"/>
      <w:jc w:val="left"/>
    </w:pPr>
    <w:rPr>
      <w:rFonts w:ascii="Arial" w:eastAsia="汉仪中黑简"/>
      <w:sz w:val="36"/>
    </w:rPr>
  </w:style>
  <w:style w:type="paragraph" w:customStyle="1" w:styleId="11">
    <w:name w:val="稻壳 标题 3"/>
    <w:basedOn w:val="1"/>
    <w:uiPriority w:val="0"/>
    <w:pPr>
      <w:spacing w:before="80"/>
      <w:jc w:val="left"/>
    </w:pPr>
    <w:rPr>
      <w:rFonts w:ascii="Arial" w:eastAsia="汉仪中黑简"/>
      <w:sz w:val="28"/>
    </w:rPr>
  </w:style>
  <w:style w:type="paragraph" w:customStyle="1" w:styleId="12">
    <w:name w:val="稻壳 标题 2"/>
    <w:basedOn w:val="1"/>
    <w:uiPriority w:val="0"/>
    <w:pPr>
      <w:spacing w:before="160"/>
      <w:jc w:val="left"/>
    </w:pPr>
    <w:rPr>
      <w:rFonts w:ascii="Arial" w:eastAsia="汉仪中黑简"/>
      <w:sz w:val="30"/>
    </w:rPr>
  </w:style>
  <w:style w:type="paragraph" w:customStyle="1" w:styleId="13">
    <w:name w:val="稻壳 标题 4"/>
    <w:basedOn w:val="1"/>
    <w:uiPriority w:val="0"/>
    <w:pPr>
      <w:spacing w:before="40"/>
      <w:jc w:val="left"/>
    </w:pPr>
    <w:rPr>
      <w:rFonts w:ascii="Arial" w:eastAsia="汉仪中黑简"/>
      <w:sz w:val="24"/>
    </w:rPr>
  </w:style>
  <w:style w:type="paragraph" w:customStyle="1" w:styleId="14">
    <w:name w:val="稻壳 标题"/>
    <w:basedOn w:val="1"/>
    <w:uiPriority w:val="0"/>
    <w:pPr>
      <w:jc w:val="center"/>
    </w:pPr>
    <w:rPr>
      <w:rFonts w:ascii="Arial" w:eastAsia="汉仪粗黑简"/>
      <w:sz w:val="80"/>
    </w:rPr>
  </w:style>
  <w:style w:type="paragraph" w:customStyle="1" w:styleId="15">
    <w:name w:val="稻壳 正文"/>
    <w:basedOn w:val="1"/>
    <w:uiPriority w:val="0"/>
    <w:pPr>
      <w:spacing w:after="80" w:line="360" w:lineRule="auto"/>
      <w:ind w:firstLine="482"/>
      <w:jc w:val="left"/>
    </w:pPr>
    <w:rPr>
      <w:rFonts w:ascii="Times New Roman" w:eastAsia="汉仪中宋简"/>
      <w:sz w:val="24"/>
    </w:rPr>
  </w:style>
  <w:style w:type="paragraph" w:customStyle="1" w:styleId="16">
    <w:name w:val="稻壳 题注"/>
    <w:basedOn w:val="1"/>
    <w:uiPriority w:val="0"/>
    <w:pPr>
      <w:spacing w:after="80" w:line="360" w:lineRule="auto"/>
      <w:jc w:val="center"/>
    </w:pPr>
    <w:rPr>
      <w:rFonts w:ascii="Times New Roman" w:eastAsia="汉仪中宋简"/>
      <w:sz w:val="24"/>
    </w:rPr>
  </w:style>
  <w:style w:type="paragraph" w:customStyle="1" w:styleId="17">
    <w:name w:val="稻壳 目录标题"/>
    <w:basedOn w:val="1"/>
    <w:uiPriority w:val="0"/>
    <w:pPr>
      <w:spacing w:before="480" w:after="80"/>
      <w:jc w:val="center"/>
    </w:pPr>
    <w:rPr>
      <w:rFonts w:ascii="Arial" w:eastAsia="汉仪中黑简"/>
      <w:sz w:val="40"/>
    </w:rPr>
  </w:style>
  <w:style w:type="paragraph" w:customStyle="1" w:styleId="18">
    <w:name w:val="稻壳 目录 1"/>
    <w:basedOn w:val="1"/>
    <w:uiPriority w:val="0"/>
    <w:pPr>
      <w:snapToGrid w:val="0"/>
      <w:spacing w:after="80"/>
      <w:jc w:val="left"/>
    </w:pPr>
    <w:rPr>
      <w:rFonts w:ascii="Times New Roman" w:eastAsia="汉仪中宋简"/>
      <w:sz w:val="22"/>
    </w:rPr>
  </w:style>
  <w:style w:type="paragraph" w:customStyle="1" w:styleId="19">
    <w:name w:val="稻壳 目录 3"/>
    <w:basedOn w:val="1"/>
    <w:uiPriority w:val="0"/>
    <w:pPr>
      <w:snapToGrid w:val="0"/>
      <w:spacing w:after="80"/>
      <w:ind w:left="840" w:leftChars="400"/>
      <w:jc w:val="left"/>
    </w:pPr>
    <w:rPr>
      <w:rFonts w:ascii="Times New Roman" w:eastAsia="汉仪中宋简"/>
      <w:sz w:val="22"/>
    </w:rPr>
  </w:style>
  <w:style w:type="paragraph" w:customStyle="1" w:styleId="20">
    <w:name w:val="稻壳 目录 2"/>
    <w:basedOn w:val="1"/>
    <w:uiPriority w:val="0"/>
    <w:pPr>
      <w:snapToGrid w:val="0"/>
      <w:spacing w:after="80"/>
      <w:ind w:left="420" w:leftChars="200"/>
      <w:jc w:val="left"/>
    </w:pPr>
    <w:rPr>
      <w:rFonts w:ascii="Times New Roman" w:eastAsia="汉仪中宋简"/>
      <w:sz w:val="22"/>
    </w:rPr>
  </w:style>
  <w:style w:type="paragraph" w:customStyle="1" w:styleId="21">
    <w:name w:val="稻壳 目录 4"/>
    <w:basedOn w:val="1"/>
    <w:uiPriority w:val="0"/>
    <w:pPr>
      <w:snapToGrid w:val="0"/>
      <w:spacing w:after="80"/>
      <w:ind w:left="1260" w:leftChars="600"/>
      <w:jc w:val="left"/>
    </w:pPr>
    <w:rPr>
      <w:rFonts w:ascii="Times New Roman" w:eastAsia="汉仪中宋简"/>
      <w:sz w:val="22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59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2023-05-13T01:41:00Z</dcterms:created>
  <dc:creator>DU</dc:creator>
  <cp:lastModifiedBy>流羽无痕</cp:lastModifiedBy>
  <dcterms:modified xsi:type="dcterms:W3CDTF">2023-05-14T08:56:55Z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690DCA0026854960BB161D2E4D0A4EF2_12</vt:lpwstr>
  </property>
</Properties>
</file>